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يقول إذا سمع المؤذن-كتاب الصلاة-سنن أبي داود — رقم الحديث: 524 — الرقم الفرعي: 99 — الرقم الأصلي: 524</w:t>
        <w:br/>
      </w:r>
      <w:r>
        <w:rPr>
          <w:rtl w:val="1"/>
        </w:rPr>
        <w:t xml:space="preserve"> حدثنا ابن السّرح و محمد بن سلمة قالا:ثنا ابن وهب عن حيي عن أبي عبد الرحمن ملاحظة يعني الحبلي عن عبد الله بن عمرو</w:t>
        <w:br/>
      </w:r>
      <w:r>
        <w:rPr>
          <w:color w:val="000000"/>
          <w:rtl w:val="1"/>
        </w:rPr>
        <w:t xml:space="preserve">أنَّ رجلًا قال: يا رسولَ الله، إنَّ المُؤذِّنينَ يَفضُلُوننا،  </w:t>
      </w:r>
      <w:r>
        <w:rPr>
          <w:color w:val="FF0000"/>
          <w:rtl w:val="1"/>
        </w:rPr>
        <w:t xml:space="preserve">فقالَ رسولُ الله ﷺ: «قُل كما يَقولُون،  </w:t>
      </w:r>
      <w:r>
        <w:rPr>
          <w:color w:val="FF0000"/>
          <w:rtl w:val="1"/>
        </w:rPr>
        <w:t xml:space="preserve">فإذا انتَهيتَ فسَلْ تُعْطَه». 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الأوقات التي يستحب فيها الدعاء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أسلوب التنافس في الطاعات.</w:t>
      </w:r>
    </w:p>
    <w:p>
      <w:pPr>
        <w:bidi w:val="1"/>
        <w:jc w:val="start"/>
      </w:pPr>
      <w:r>
        <w:rPr>
          <w:rtl w:val="1"/>
        </w:rPr>
        <w:t>الشرح: الدلالة: إجابة المؤذن - آداب المؤذن والمستمع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فضل إجابة المؤذن - فضل الأذان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