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صوم أيام التشريق-كتاب الصيام-صحيح مسلم — رقم الحديث: 1141 — الرقم الفرعي: 1 — الرقم الأصلي: 1141</w:t>
        <w:br/>
      </w:r>
      <w:r>
        <w:rPr>
          <w:rtl w:val="1"/>
        </w:rPr>
        <w:t xml:space="preserve"> وحدثنا سُرَيج بن يونس حدثنا هُشَيم أخبرنا خالد عن أبي المَليح عن نُبَيشة الهُذَليّ قال:قال رسول الله صلى الله عليه وسلم</w:t>
        <w:br/>
      </w:r>
      <w:r>
        <w:rPr>
          <w:color w:val="FF0000"/>
          <w:rtl w:val="1"/>
        </w:rPr>
        <w:t xml:space="preserve">«أَيَّامُ التَّشرِيقِ أَيَّامُ أَكلٍ وشُربٍ».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صيام أيام التشريق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