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الأكفاء-كتاب النكاح-سنن أبي داود — رقم الحديث: 2102 — الرقم الفرعي: 99 — الرقم الأصلي: 2102</w:t>
        <w:br/>
      </w:r>
      <w:r>
        <w:rPr>
          <w:rtl w:val="1"/>
        </w:rPr>
        <w:t xml:space="preserve"> حدثنا عبد الواحد بن غِياث ثنا حمّاد ثنا محمد بن عمرو عن أبي سلمة عن أبي هريرة</w:t>
        <w:br/>
      </w:r>
      <w:r>
        <w:rPr>
          <w:color w:val="FF0000"/>
          <w:rtl w:val="1"/>
        </w:rPr>
        <w:t xml:space="preserve">أنَّ أَبا هِنْدٍ حَجَم النّبيَّ ﷺ في اليافُوخ،  </w:t>
      </w:r>
      <w:r>
        <w:rPr>
          <w:color w:val="FF0000"/>
          <w:rtl w:val="1"/>
        </w:rPr>
        <w:t xml:space="preserve">فقال النّبيُّ ﷺ: «يا بَني بَياضَةَ، أنْكِحُوا أبا هِنْدٍ، وانْكِحُوا إليه»،  </w:t>
      </w:r>
      <w:r>
        <w:rPr>
          <w:color w:val="FF0000"/>
          <w:rtl w:val="1"/>
        </w:rPr>
        <w:t xml:space="preserve">وقال: «إن كان في شيءٍ ممَّا تُدَاوَونَ به خَيرٌ فالحِجَامَة».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طلب الكفاءة وأنواعها - الكفاءة في عقد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