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رأى أنّه أخرج الشيء من كورةٍ فأسكنه موضعاً آخر-كتاب التعبير-صحيح البخاري — رقم الحديث: 7038 — الرقم الفرعي: 99 — الرقم الأصلي: 7038</w:t>
        <w:br/>
      </w:r>
      <w:r>
        <w:rPr>
          <w:rtl w:val="1"/>
        </w:rPr>
        <w:t xml:space="preserve"> حدثنا إسماعيل بن عبد الله حدثني أخي عبد الحميد عن سليمان بن بلال عن موسى بن عقبة عن سالم بن عبد الله عن أبيه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«رأيتُ كأنَّ امرأةً سَوْداءَ ثائرةَ الرَّأْسِ خَرَجَتْ منَ المدينةِ، حتَّى قامَتْ بمَهْيَعةَ - وهي الجُحْفَةُ - فأوَّلْتُ أنَّ وَباءَ المدينةِ نُقِلَ إليها». 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حمّى المدينة - أحداث السنة الأولى</w:t>
      </w:r>
    </w:p>
    <w:p>
      <w:pPr>
        <w:bidi w:val="1"/>
        <w:jc w:val="start"/>
      </w:pPr>
      <w:r>
        <w:rPr>
          <w:rtl w:val="1"/>
        </w:rPr>
        <w:t>الشرح: الدلالة: رؤيا المرأة ومتاع الدنيا واللباس والزينة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تعبير الأنبياء للرؤيا - المعبرون -المفسرون- للرؤيا</w:t>
      </w:r>
    </w:p>
    <w:p>
      <w:pPr>
        <w:bidi w:val="1"/>
        <w:jc w:val="start"/>
      </w:pPr>
      <w:r>
        <w:rPr>
          <w:rtl w:val="1"/>
        </w:rPr>
        <w:t>الشرح: الدلالة: تفسير الرؤيا - متفرقات في الرؤيا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