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إمامة النساء-كتاب الصلاة-سنن أبي داود — رقم الحديث: 591 — الرقم الفرعي: 99 — الرقم الأصلي: 591</w:t>
        <w:br/>
      </w:r>
      <w:r>
        <w:rPr>
          <w:rtl w:val="1"/>
        </w:rPr>
        <w:t xml:space="preserve"> حدثنا عثمان بن أبي شيبة ثنا وكيع بن الجراح ثنا الوليد بن عبد الله بن جُميع قال:حدثتني جدّتي و عبد الرحمن بن خلاّد الأنصاريّ عن أمّ ورقة بنت نوفل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 النبيَّ ﷺ لمَّا غزا بدراً قالت: قلت له: يا رسول الله، ائذَن لي في الغَزْوِ معك، أُمَرِّضُ مَرضاكم، لعلَّ الله يرزُقُني شهادةً، قال: «قِرِّي في بَيتِكِ، فإنَّ الله عز وجل يرزُقُكِ الشَّهادة»، قال: فكانت تُسمَّى الشَّهيدة. </w:t>
      </w:r>
      <w:r>
        <w:rPr>
          <w:color w:val="000000"/>
          <w:rtl w:val="1"/>
        </w:rPr>
        <w:t xml:space="preserve">قال: وكانت قد قرأتِ القُرآنَ، فاستأذَنَتِ النبي ﷺ أن تتَّخِذَ في دارها مُؤَذناً، فأذِنَ لها. </w:t>
      </w:r>
      <w:r>
        <w:rPr>
          <w:color w:val="000000"/>
          <w:rtl w:val="1"/>
        </w:rPr>
        <w:t xml:space="preserve">قال: وكانت قد دَبَّرَت غلاماً لها وجاريةً، فقاما إليها بالليل فغمَّاها بقَطِيفةٍ لها حتَّى ماتت وذهبا، فأصبَحَ عمرُ فقام في الناس، فقال: مَن عندَه من هذين عِلمٌ، أو مَن رآهما فليَجِيءُ بهما، فأمر بهما فصُلِبا، فكانا أوَّلَ مَصلوبٍ بالمدينة.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كيفية تنفيذ عقوبة القاتل - عقوبة قتل العمد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الجماعة بالواحد - عقوبة قتل العمد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