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الكحل عند النوم للصائم-كتاب الصوم-سنن أبي داود — رقم الحديث: 2379 — الرقم الفرعي: 99 — الرقم الأصلي: 2379</w:t>
        <w:br/>
      </w:r>
      <w:r>
        <w:rPr>
          <w:rtl w:val="1"/>
        </w:rPr>
        <w:t xml:space="preserve"> حدثنا محمد بن عبد الله المخرميّ و يحيى بن موسى البلخيّ قالا:ثنا يحيى بن عيسى عن الأعمش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رأيتُ أَحدًا مِن أَصحابِنا يَكرهُ الكُحلَ لِلصَّائِمِ،  </w:t>
      </w:r>
      <w:r>
        <w:rPr>
          <w:color w:val="FF0000"/>
          <w:rtl w:val="1"/>
        </w:rPr>
        <w:t xml:space="preserve">وكان إبراهيمُ يُرخِّصُ أن يكتَحِلَ الصَّائمُ بالصَّبِر. </w:t>
      </w:r>
    </w:p>
    <w:p>
      <w:pPr>
        <w:bidi w:val="1"/>
        <w:jc w:val="start"/>
      </w:pPr>
      <w:r>
        <w:rPr>
          <w:rtl w:val="1"/>
        </w:rPr>
        <w:t>درجة الحديث: حسن مقطوعا</w:t>
      </w:r>
    </w:p>
    <w:p>
      <w:pPr>
        <w:bidi w:val="1"/>
        <w:jc w:val="start"/>
      </w:pPr>
      <w:r>
        <w:rPr>
          <w:rtl w:val="1"/>
        </w:rPr>
        <w:t>الشرح: الدلالة: الاكتحال - زينة البدن</w:t>
      </w:r>
    </w:p>
    <w:p>
      <w:pPr>
        <w:bidi w:val="1"/>
        <w:jc w:val="start"/>
      </w:pPr>
      <w:r>
        <w:rPr>
          <w:rtl w:val="1"/>
        </w:rPr>
        <w:t>الشرح: الدلالة: الاكتحال - ما لا يبطل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