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3783 — الرقم الفرعي: 99 — الرقم الأصلي: 3783 — ج: 1 — ص: 398</w:t>
        <w:br/>
      </w:r>
      <w:r>
        <w:rPr>
          <w:rtl w:val="1"/>
        </w:rPr>
        <w:t xml:space="preserve"> حدثنا حسن و أبو النضر و أسود بن عامر قالوا:حدثنا شريك عن سماك عن عبد الرحمن بن عبد الله بن مسعود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نَهى رسولُ الله ﷺ عن صَفقَتَينِ في صَفقةٍ واحدة،  </w:t>
      </w:r>
      <w:r>
        <w:rPr>
          <w:color w:val="000000"/>
          <w:rtl w:val="1"/>
        </w:rPr>
        <w:t xml:space="preserve">قال أَسوَد: قال شَرِيك:  </w:t>
      </w:r>
      <w:r>
        <w:rPr>
          <w:color w:val="FF0000"/>
          <w:rtl w:val="1"/>
        </w:rPr>
        <w:t xml:space="preserve">قال سِمَاك: الرَّجُلُ يَبيعُ فيقول: هو بنَساءٍ بكذا وكذا وهو بنَقدٍ بكذا وكذا.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منجز الثمن - أقسام البيع باعتبار كيفية الثمن</w:t>
      </w:r>
    </w:p>
    <w:p>
      <w:pPr>
        <w:bidi w:val="1"/>
        <w:jc w:val="start"/>
      </w:pPr>
      <w:r>
        <w:rPr>
          <w:rtl w:val="1"/>
        </w:rPr>
        <w:t>الشرح: الدلالة: مؤجل الثمن - أقسام البيع باعتبار كيفية الثمن</w:t>
      </w:r>
    </w:p>
    <w:p>
      <w:pPr>
        <w:bidi w:val="1"/>
        <w:jc w:val="start"/>
      </w:pPr>
      <w:r>
        <w:rPr>
          <w:rtl w:val="1"/>
        </w:rPr>
        <w:t>الشرح: الدلالة: بيعتان في بيعة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