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خاتم النبيّين-كتاب المناقب-صحيح البخاري — رقم الحديث: 3534 — الرقم الفرعي: 99 — الرقم الأصلي: 3534</w:t>
        <w:br/>
      </w:r>
      <w:r>
        <w:rPr>
          <w:rtl w:val="1"/>
        </w:rPr>
        <w:t xml:space="preserve"> حدثنا محمد بن سِنان حدثنا سَليم بن حيّان حدثنا سعيد بن ميناء عن جابر بن عبد الله رضي الله عنهما قال:قال النبيّ صلى الله عليه وسلم</w:t>
        <w:br/>
      </w:r>
      <w:r>
        <w:rPr>
          <w:color w:val="FF0000"/>
          <w:rtl w:val="1"/>
        </w:rPr>
        <w:t xml:space="preserve">«مَثَلي ومَثَلُ الأنبياءِ كَرجلٍ بَنَى داراً فأكمَلَها وأحسَنَها، إلَّا موضعَ لَبِنةٍ، فجَعَلَ النّاسُ يَدخُلونَها ويَتَعَجَّبونَ ويقولونَ: لولا موضعُ اللَّبِنةِ».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الخلود (الخاتمة)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