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خضاب الصفرة-كتاب الترجل-سنن أبي داود — رقم الحديث: 4211 — الرقم الفرعي: 99 — الرقم الأصلي: 4211</w:t>
        <w:br/>
      </w:r>
      <w:r>
        <w:rPr>
          <w:rtl w:val="1"/>
        </w:rPr>
        <w:t xml:space="preserve"> حدثنا عثمان بن أبي شيبة ثنا إسحاق بن منصور ثنا محمد بن طلحة عن حميد بن وهب عن ابن طاوس عن طاوس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مَرَّ على النّبيِّ ﷺ رجُلٌ قد خَضَبَ بالحِنَّاء، فقال: «ما أَحسَنَ هذا!»  </w:t>
      </w:r>
      <w:r>
        <w:rPr>
          <w:color w:val="FF0000"/>
          <w:rtl w:val="1"/>
        </w:rPr>
        <w:t xml:space="preserve">قال: فمَرَّ آخَرُ قد خَضَبَ بالحِنَّاء والكَتَمِ، فقال: «هذا أَحسنُ مِن هذا»  </w:t>
      </w:r>
      <w:r>
        <w:rPr>
          <w:color w:val="FF0000"/>
          <w:rtl w:val="1"/>
        </w:rPr>
        <w:t xml:space="preserve">قال: فمَرَّ آخرُ قد خَضَبَ بالصُّفْرة، فقال: «هذا أَحسنُ مِن هذا كلِّه».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الصبغ والخضاب للرجال - الصبغ والخضاب</w:t>
      </w:r>
    </w:p>
    <w:p>
      <w:pPr>
        <w:bidi w:val="1"/>
        <w:jc w:val="start"/>
      </w:pPr>
      <w:r>
        <w:rPr>
          <w:rtl w:val="1"/>
        </w:rPr>
        <w:t>الشرح: الدلالة: التربية الجمالية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