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الاختمار-كتاب اللباس-سنن أبي داود — رقم الحديث: 4115 — الرقم الفرعي: 99 — الرقم الأصلي: 4115</w:t>
        <w:br/>
      </w:r>
      <w:r>
        <w:rPr>
          <w:rtl w:val="1"/>
        </w:rPr>
        <w:t xml:space="preserve"> حدثنا زهير بن حرب ثنا عبد الرحمن ح وثنا مُسدد ثنا يحيى عن سفيان عن حبيب بن أبي ثابت عن وهب مولى أبي أحمد عن أمّ سلمة</w:t>
        <w:br/>
      </w:r>
      <w:r>
        <w:rPr>
          <w:color w:val="FF0000"/>
          <w:rtl w:val="1"/>
        </w:rPr>
        <w:t xml:space="preserve">أنّ النّبيَّ ﷺ دَخلَ عليها وهي تَختَمِرُ، فقال: «لَيَّةً لا لَيَّتينِ». </w:t>
      </w:r>
      <w:r>
        <w:rPr>
          <w:color w:val="FF0000"/>
          <w:rtl w:val="1"/>
        </w:rPr>
        <w:t xml:space="preserve">قال أَبو داود: معنى قولِه: «لَيَّةً لا لَيَّتين» يقول: لا تَعتمَّ مِثلَ الرَّجُلِ، لا تُكرِّرُه طاقًا أو طاقَين. 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حجاب أزواج النبي عليه السلام وخصوصياتهن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الخمار - أسماء الملابس</w:t>
      </w:r>
    </w:p>
    <w:p>
      <w:pPr>
        <w:bidi w:val="1"/>
        <w:jc w:val="start"/>
      </w:pPr>
      <w:r>
        <w:rPr>
          <w:rtl w:val="1"/>
        </w:rPr>
        <w:t>الشرح: الدلالة: خامسًا: ألا يشبه لباس الرجال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