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يقول الرجل إذا لبس ثوباً جديداً-كتاب اللباس-سنن ابن ماجة — رقم الحديث: 3558 — الرقم الفرعي: 99 — الرقم الأصلي: 3558</w:t>
        <w:br/>
      </w:r>
      <w:r>
        <w:rPr>
          <w:rtl w:val="1"/>
        </w:rPr>
        <w:t xml:space="preserve"> حدثنا الحسين بن مهديّ ثنا عبد الرزّاق أنبأنا مَعمَر عن الزّهريّ عن سالم عن ابن عمر</w:t>
        <w:br/>
      </w:r>
      <w:r>
        <w:rPr>
          <w:color w:val="FF0000"/>
          <w:rtl w:val="1"/>
        </w:rPr>
        <w:t xml:space="preserve">أنَّ رسولَ الله ﷺ رأى على عُمرَ قَميصًا أَبيضَ،  </w:t>
      </w:r>
      <w:r>
        <w:rPr>
          <w:color w:val="FF0000"/>
          <w:rtl w:val="1"/>
        </w:rPr>
        <w:t xml:space="preserve">فقال: «ثوبُكَ هذا غَسيلٌ أم جديدٌ؟» قال: لا، بل غَسيل.  </w:t>
      </w:r>
      <w:r>
        <w:rPr>
          <w:color w:val="FF0000"/>
          <w:rtl w:val="1"/>
        </w:rPr>
        <w:t xml:space="preserve">قال: «الْبَس جَدِيدًا، وعِش حَميدًا، ومُتْ شهيدًا».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الأبيض - ألوان اللباس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يقول لصاحبه إذا رأى عليه ثوبا جديداً - أذكار اللباس و 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