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استأجر أرضاً فمات أحدهما-كتاب في الاجارة-صحيح البخاري — رقم الحديث: 2285 — الرقم الفرعي: 99 — الرقم الأصلي: 2285</w:t>
        <w:br/>
      </w:r>
      <w:r>
        <w:rPr>
          <w:rtl w:val="1"/>
        </w:rPr>
        <w:t xml:space="preserve"> حدثنا موسى بن إسماعيل حدثنا جويرية بن أسماء عن نافع عن عبد الله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أعطَى رسولُ الله ﷺ خَيبَرَ اليهودَ أن يَعْمَلُوها ويَزرَعُوها ولهم شَطْرُ ما يَخرُجُ منها. </w:t>
      </w:r>
      <w:r>
        <w:rPr>
          <w:color w:val="FF0000"/>
          <w:rtl w:val="1"/>
        </w:rPr>
        <w:t xml:space="preserve">وأنَّ ابنَ عمرَ حَدَّثَه، أنَّ المَزارعَ كانت تُكْرَى على شيءٍ، سَمّاه نافعٌ لا أحفَظُه.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إعمار الأرض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نفقة النبي صلى الله عليه وسلم على زوجاته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حفصة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نتائج المعركة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