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لو كان نبيّ بعدي لكان عمر-كتاب المناقب-سنن الترمذي — رقم الحديث: 3686 — الرقم الفرعي: 99 — الرقم الأصلي: 3688</w:t>
        <w:br/>
      </w:r>
      <w:r>
        <w:rPr>
          <w:rtl w:val="1"/>
        </w:rPr>
        <w:t xml:space="preserve"> حدثنا سلمة بن شبيب حدثنا المُقريّ عن حَيوة بن شُريح عن بكر بن عمرو عن مِشرح بن هاعان عن عقبة بن عامر</w:t>
        <w:br/>
      </w:r>
      <w:r>
        <w:rPr>
          <w:color w:val="FF0000"/>
          <w:rtl w:val="1"/>
        </w:rPr>
        <w:t xml:space="preserve">قال: قال رسولُ الله ﷺ: «لو كانَ بَعدِي نَبيٌّ لكَانَ عُمَرَ بن الخَطَّابِ». </w:t>
      </w:r>
      <w:r>
        <w:rPr>
          <w:color w:val="000000"/>
          <w:rtl w:val="1"/>
        </w:rPr>
        <w:t xml:space="preserve">هذا حديثٌ حَسَنٌ غريبٌ لا نَعرفهُ إلا مِن حديثِ مِشْرح بن هاعانَ.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