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العلم-كتاب العلم-صحيح البخاري — رقم الحديث: 82 — الرقم الفرعي: 99 — الرقم الأصلي: 82</w:t>
        <w:br/>
      </w:r>
      <w:r>
        <w:rPr>
          <w:rtl w:val="1"/>
        </w:rPr>
        <w:t xml:space="preserve"> حدثنا سعيد بن عفير قال:حدثني الليث قال:حدثني عقيل عن ابن شهاب عن حمزة بن عبد الله بن عمر أنّ ابن عمر قال:سمعت رسول الله صلى الله عليه وسلم</w:t>
        <w:br/>
      </w:r>
      <w:r>
        <w:rPr>
          <w:color w:val="FF0000"/>
          <w:rtl w:val="1"/>
        </w:rPr>
        <w:t xml:space="preserve">قال: «بَيْنا أنا نائمٌ أُتِيتُ بقَدَحِ لَبَنٍ، فشَرِبْتُ حتَّى إنِّي لأَرَى الرِّيَّ يَخرُجُ في أظْفاري، ثمَّ أَعطَيتُ فَضْلي عمرَ بنَ الخطَّاب»  </w:t>
      </w:r>
      <w:r>
        <w:rPr>
          <w:color w:val="FF0000"/>
          <w:rtl w:val="1"/>
        </w:rPr>
        <w:t xml:space="preserve">قالوا: فما أوَّلْتَه يا رسولَ الله؟ قال: «العِلْمَ».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رؤيا الطعام والشراب وأوانيهما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تفسير الرؤيا - متفرقات في الرؤيا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