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بالإيمان بالله تعالى ورسوله،وشرائع الدين،والدعاء إليه،والسؤال عنه-كتاب الإيمان-صحيح مسلم — رقم الحديث: 18 — الرقم الفرعي: 3 — الرقم الأصلي: 18</w:t>
        <w:br/>
      </w:r>
      <w:r>
        <w:rPr>
          <w:rtl w:val="1"/>
        </w:rPr>
        <w:t xml:space="preserve"> حدثني محمد بن بكّار البصريّ حدثنا أبو عاصم عن ابن جريج ح وحدثني محمد بن رافع ملاحظة واللفظ له حدثنا عبد الرزاق أخبرنا ابن جريج قال:أخبرني أبو قزعة أنّ أبا نضرة ملاحظة أخبره،وحسناً أخبرهما أنّ أبا سعيد الخدريّ</w:t>
        <w:br/>
      </w:r>
      <w:r>
        <w:rPr>
          <w:color w:val="000000"/>
          <w:rtl w:val="1"/>
        </w:rPr>
        <w:t xml:space="preserve">أخبره،  </w:t>
      </w:r>
      <w:r>
        <w:rPr>
          <w:color w:val="FF0000"/>
          <w:rtl w:val="1"/>
        </w:rPr>
        <w:t xml:space="preserve">أنَّ وفدَ عبدِ القَيس لمَّا أتَوا نبيَّ الله ﷺ، قالوا: يا نبيَّ الله، جعَلَنا اللهُ فِداءَك، ماذا يصلحُ لنا مِن الأَشرِبة؟  </w:t>
      </w:r>
      <w:r>
        <w:rPr>
          <w:color w:val="000000"/>
          <w:rtl w:val="1"/>
        </w:rPr>
        <w:t xml:space="preserve">فقال: «لا تَشرَبوا في النَّقِير»،  </w:t>
      </w:r>
      <w:r>
        <w:rPr>
          <w:color w:val="000000"/>
          <w:rtl w:val="1"/>
        </w:rPr>
        <w:t xml:space="preserve">قالوا: يا نبيَّ الله، جعَلَنا اللهُ فِداءَك، أوَتَدرِي ما النَّقير؟ قال: «نعَم، الجِذعُ يُنقَرُ وسَطُه،  </w:t>
      </w:r>
      <w:r>
        <w:rPr>
          <w:color w:val="000000"/>
          <w:rtl w:val="1"/>
        </w:rPr>
        <w:t xml:space="preserve">ولا في الدُّبّاء، ولا في الحَنْتَمةِ،  </w:t>
      </w:r>
      <w:r>
        <w:rPr>
          <w:color w:val="000000"/>
          <w:rtl w:val="1"/>
        </w:rPr>
        <w:t xml:space="preserve">وعليكُم بالمُوكَى». </w:t>
      </w:r>
    </w:p>
    <w:p>
      <w:pPr>
        <w:bidi w:val="1"/>
        <w:jc w:val="start"/>
      </w:pPr>
      <w:r>
        <w:rPr>
          <w:rtl w:val="1"/>
        </w:rPr>
        <w:t>الشرح: الدلالة: وفد عبد القيس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