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انتباذ التمر والزبيب مخلوطين-كتاب الأشربة-صحيح مسلم — رقم الحديث: 1987 — الرقم الفرعي: 1 — الرقم الأصلي: 1987</w:t>
        <w:br/>
      </w:r>
      <w:r>
        <w:rPr>
          <w:rtl w:val="1"/>
        </w:rPr>
        <w:t xml:space="preserve"> حدثنا يحيى بن يحيى أخبرنا يزيد بن زُرَيْع عن التّيْميّ عن أبي نَضْرَة عن أبي سعيد</w:t>
        <w:br/>
      </w:r>
      <w:r>
        <w:rPr>
          <w:color w:val="FF0000"/>
          <w:rtl w:val="1"/>
        </w:rPr>
        <w:t xml:space="preserve">أنَّ النّبيَّ ﷺ نَهى عن التَّمرِ والزَّبيبِ أن يُخلَطَ بينَهما،  </w:t>
      </w:r>
      <w:r>
        <w:rPr>
          <w:color w:val="FF0000"/>
          <w:rtl w:val="1"/>
        </w:rPr>
        <w:t xml:space="preserve">وعن التَّمرِ والبُسْرِ أن يُخلَطَ بينَهما.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بالزبيب - النبيذ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بالبلح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