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إعانة الغازي في سبيل الله،بمركوب وغيره،وخلافته في أهله بخير-كتاب الإمارة-صحيح مسلم — رقم الحديث: 1893 — الرقم الفرعي: 1 — الرقم الأصلي: 1893</w:t>
        <w:br/>
      </w:r>
      <w:r>
        <w:rPr>
          <w:rtl w:val="1"/>
        </w:rPr>
        <w:t xml:space="preserve"> وحدثنا أبو بكر بن أبي شيبة و أبو كُرَيب و ابن أبي عمر ملاحظة واللفظ لأبي كُرَيب قالوا:حدثنا أبو معاوية عن الأعمش عن أبي عمرو الشَّيْبانيّ عن أبي مسعود الأنصاريّ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رجلٌ إلى النبيِّ ﷺ، فقال: إنِّي أُبدِعَ بي فاحمِلْني،  </w:t>
      </w:r>
      <w:r>
        <w:rPr>
          <w:color w:val="FF0000"/>
          <w:rtl w:val="1"/>
        </w:rPr>
        <w:t xml:space="preserve">فقال: «ما عندِي»،  </w:t>
      </w:r>
      <w:r>
        <w:rPr>
          <w:color w:val="FF0000"/>
          <w:rtl w:val="1"/>
        </w:rPr>
        <w:t xml:space="preserve">فقال رجل: يا رسولَ الله، أنا أَدلُّه على مَن يَحمِلُه،  </w:t>
      </w:r>
      <w:r>
        <w:rPr>
          <w:color w:val="FF0000"/>
          <w:rtl w:val="1"/>
        </w:rPr>
        <w:t xml:space="preserve">فقال رسولُ الله ﷺ: «مَن دلَّ على خيرٍ فلَه مثلُ أَجرِ فاعِلِه».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المبادرة والمبادأة - مبادئ الإدارة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قيمة التكافل مع من لا مَركب له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الحفز - وظائف القيادة</w:t>
      </w:r>
    </w:p>
    <w:p>
      <w:pPr>
        <w:bidi w:val="1"/>
        <w:jc w:val="start"/>
      </w:pPr>
      <w:r>
        <w:rPr>
          <w:rtl w:val="1"/>
        </w:rPr>
        <w:t>الشرح: الدلالة: المساعدات والهبات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* قيمة التعاون في حمل من لا مَركب له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** قيمة التعاون في حمل من لا مَركب له - التعاون في الحرب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