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يسأل بالله عزّ وجلّ ولا يعطى به-كتاب الزكاة-سنن النسائي — رقم الحديث: 2569 — الرقم الفرعي: 99 — الرقم الأصلي: 2569</w:t>
        <w:br/>
      </w:r>
      <w:r>
        <w:rPr>
          <w:rtl w:val="1"/>
        </w:rPr>
        <w:t xml:space="preserve"> أخبرنا محمد بن رافع قال:حدثنا ابن أبي فُديك قال:أنبأنا ابن أبي ذئب عن سعيد بن خالد القارظيّ عن إسماعيل بن عبد الرحمن عن عطاء بن يسار عن ابن عباس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«ألا أُخبِرُكم بخَيرِ النّاسِ مَنزلًا؟» قلنا: بلَى يا رسولَ الله، قال: «رجلٌ آخِذٌ برأسِ فرَسِه في سَبيلِ الله، عزّ وجلّ، حتى يموتَ أو يُقتَل،  </w:t>
      </w:r>
      <w:r>
        <w:rPr>
          <w:color w:val="FF0000"/>
          <w:rtl w:val="1"/>
        </w:rPr>
        <w:t xml:space="preserve">وأُخبِرُكم بالذي يَلِيه؟» قلنا: نعم يا رسولَ الله، قال: «رجلٌ مُعتزِلٌ في شِعبٍ، يُقيمُ الصَّلاةَ، ويُؤتي الزَّكاةَ، ويَعتزِلُ شُرورَ النّاس،  </w:t>
      </w:r>
      <w:r>
        <w:rPr>
          <w:color w:val="000000"/>
          <w:rtl w:val="1"/>
        </w:rPr>
        <w:t xml:space="preserve">وأُخبِرُكم بِشَرِّ النّاس؟» قلنا: نعم يا رسولَ الله، قال: «الذي يُسألُ باللهِ عزّ َوجلّ، ولا يُعطِي به».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الثامن: الخروج إلى قتال الكفار اعتزالًا للفتن التي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