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الغدو والرواح في سبيل الله-كتاب فضائل الجهاد-سنن الترمذي — رقم الحديث: 1650 — الرقم الفرعي: 99 — الرقم الأصلي: 1650</w:t>
        <w:br/>
      </w:r>
      <w:r>
        <w:rPr>
          <w:rtl w:val="1"/>
        </w:rPr>
        <w:t xml:space="preserve"> حدثنا عبيد بن أسباط بن محمد القرشيّ الكوفيّ حدثنا أبي عن هشام بن سعد عن سعيد بن أبي هلال عن أبي ذُباب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مَرّ رجلٌ من أصحاب رسول الله ﷺ بِشِعبٍ فيه عُيَينة من ماءٍ عَذْبَةٍ فأعجَبَته لِطِيبِها،  </w:t>
      </w:r>
      <w:r>
        <w:rPr>
          <w:color w:val="FF0000"/>
          <w:rtl w:val="1"/>
        </w:rPr>
        <w:t xml:space="preserve">فقال: لو اعتزَلتُ الناسَ، فأَقمتُ في هذا الشِّعْب،  </w:t>
      </w:r>
      <w:r>
        <w:rPr>
          <w:color w:val="000000"/>
          <w:rtl w:val="1"/>
        </w:rPr>
        <w:t xml:space="preserve">ولن أفعلَ حتى أَستأذِنَ رسول الله ﷺ،  </w:t>
      </w:r>
      <w:r>
        <w:rPr>
          <w:color w:val="FF0000"/>
          <w:rtl w:val="1"/>
        </w:rPr>
        <w:t xml:space="preserve">فذكر ذلك لِرسول الله ﷺ، فقال: «لا تَفعَل؛  </w:t>
      </w:r>
      <w:r>
        <w:rPr>
          <w:color w:val="FF0000"/>
          <w:rtl w:val="1"/>
        </w:rPr>
        <w:t xml:space="preserve">فإن مَقامَ أحدِكم في سبيل الله أفضلُ مِن صَلاتِه في بَيتِه سبعين عامًا،  </w:t>
      </w:r>
      <w:r>
        <w:rPr>
          <w:color w:val="FF0000"/>
          <w:rtl w:val="1"/>
        </w:rPr>
        <w:t xml:space="preserve">ألا تُحِبُّون أن يَغفرَ اللهُ لكم ويُدخِلَكم الجنةَ، اغزُو في سبيلِ الله،  </w:t>
      </w:r>
      <w:r>
        <w:rPr>
          <w:color w:val="FF0000"/>
          <w:rtl w:val="1"/>
        </w:rPr>
        <w:t xml:space="preserve">مَن قاتَلَ في سبيل الله فُواقَ نَاقَةٍ وجَبَت له الجنّةُ». 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الرباط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الأولوية في الأعمال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