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لطم المسلم يهودياً عند الغضب-كتاب الديات-صحيح البخاري — رقم الحديث: 6917 — الرقم الفرعي: 99 — الرقم الأصلي: 6917</w:t>
        <w:br/>
      </w:r>
      <w:r>
        <w:rPr>
          <w:rtl w:val="1"/>
        </w:rPr>
        <w:t xml:space="preserve"> حدثنا محمد بن يوسف حدثنا سفيان عن عمرو بن يحيى المازنيّ عن أبيه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منَ اليهودِ إلى النبيِّ ﷺ، قد لُطِمَ وجهُه فقال: يا محمَّدُ، إنَّ رجلاً مِن أصحابِكَ منَ الأنصار لَطَمَ في وجهي،  </w:t>
      </w:r>
      <w:r>
        <w:rPr>
          <w:color w:val="000000"/>
          <w:rtl w:val="1"/>
        </w:rPr>
        <w:t xml:space="preserve">قال: «ادْعُوه» فدَعَوْه، قال: «لِمَ لَطَمْتَ وجهَه؟»  </w:t>
      </w:r>
      <w:r>
        <w:rPr>
          <w:color w:val="FF0000"/>
          <w:rtl w:val="1"/>
        </w:rPr>
        <w:t xml:space="preserve">قال: يا رسولَ الله، إنّي مَرَرْتُ باليهودِ فسمعتُه يقولُ: والَّذي اصْطَفَى موسى على البَشَرِ، قال: قلتُ: وعلى محمَّدٍ ﷺ! قال: فأخَذَتْني غَضْبةٌ فلَطَمْتُه  </w:t>
      </w:r>
      <w:r>
        <w:rPr>
          <w:color w:val="000000"/>
          <w:rtl w:val="1"/>
        </w:rPr>
        <w:t xml:space="preserve">قال: «لا تُخيِّروني من بينِ الأ نبِياءِ،  </w:t>
      </w:r>
      <w:r>
        <w:rPr>
          <w:color w:val="000000"/>
          <w:rtl w:val="1"/>
        </w:rPr>
        <w:t xml:space="preserve">فإنَّ النّاسَ يَصْعَقونَ يومَ القِيامَةِ، فأكونُ أوَّلَ مَن يُفِيقُ،  </w:t>
      </w:r>
      <w:r>
        <w:rPr>
          <w:color w:val="000000"/>
          <w:rtl w:val="1"/>
        </w:rPr>
        <w:t xml:space="preserve">فإذا أنا بموسى آخِذٌ بقائمةٍ من قَوَائمِ العَرْشِ، فلا أَدري أفاقَ قبلي أم جُزِيَ بصَعْقةِ الطُّورِ».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لطم اليهودي الذي فضل موسى عليه السلام على النبي ﷺ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