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1900 — الرقم الفرعي: 99 — الرقم الأصلي: 1323 — ج: 2 — ص: 180</w:t>
        <w:br/>
      </w:r>
      <w:r>
        <w:rPr>
          <w:rtl w:val="1"/>
        </w:rPr>
        <w:t xml:space="preserve"> وحدثني عن مالك</w:t>
        <w:br/>
      </w:r>
      <w:r>
        <w:rPr>
          <w:color w:val="FF0000"/>
          <w:rtl w:val="1"/>
        </w:rPr>
        <w:t xml:space="preserve">أنَّه بلَغه أَنَّ عثمانَ بنَ عفّان كان يَنهَى عن الحُكْرة.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الاحتكار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منع الاحتكار - توزيع الغذاء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