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ميراث ابن الملاعنة-كتاب الفرائض-سنن أبي داود — رقم الحديث: 2907 — الرقم الفرعي: 99 — الرقم الأصلي: 2907</w:t>
        <w:br/>
      </w:r>
      <w:r>
        <w:rPr>
          <w:rtl w:val="1"/>
        </w:rPr>
        <w:t xml:space="preserve"> حدثنا محمود بن خالد و موسى بن عامر قالا:ثنا الوليد أخبرنا ابن جابر ثنا مكحول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جعلَ رسولُ الله ﷺ ميراثَ ابنِ الملاعَنَةِ لأُمِّه، ولوَرَثتِها مِن بَعدِها.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ميراث ابن الملاعنة. - المواريث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مشروعية اللعان - التفريق للعان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