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ترك الغزو-كتاب الجهاد-سنن أبي داود — رقم الحديث: 2504 — الرقم الفرعي: 99 — الرقم الأصلي: 2504</w:t>
        <w:br/>
      </w:r>
      <w:r>
        <w:rPr>
          <w:rtl w:val="1"/>
        </w:rPr>
        <w:t xml:space="preserve"> حدثنا موسى بن إسماعيل ثنا حماد عن حميد عن أنس أنّ النبيّ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"جاهِدوا المشركين بأَموالِكم </w:t>
      </w:r>
      <w:r>
        <w:rPr>
          <w:color w:val="FF0000"/>
          <w:rtl w:val="1"/>
        </w:rPr>
        <w:t xml:space="preserve">وأَنفُسِكُم  </w:t>
      </w:r>
      <w:r>
        <w:rPr>
          <w:color w:val="FF0000"/>
          <w:rtl w:val="1"/>
        </w:rPr>
        <w:t xml:space="preserve">وأَلسنتِكم"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الجهاد بالكلمة والعلم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حكم الجهاد ومراحل تشريعه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