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تعاهد ركعتي الفجر ومن سمّاهما تطوّعاً-كتاب الصلاة-صحيح البخاري — رقم الحديث: 1169 — الرقم الفرعي: 99 — الرقم الأصلي: 1169</w:t>
        <w:br/>
      </w:r>
      <w:r>
        <w:rPr>
          <w:rtl w:val="1"/>
        </w:rPr>
        <w:t xml:space="preserve"> حدثنا بيان بن عمرو حدثنا يحيى بن سعيد حدثنا ابن جريج عن عطاء عن عبيد بن عمير عن عائشة،رضي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 يَكُنِ النّبيُّ ﷺ على شيءٍ مِنَ النَّوافلِ أَشدَّ منه تَعاهُدًا على رَكْعتَيِ الفَجرِ.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الخبرة المتراكمة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ركعتي الفجر - سنة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