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زكاة السائمة-كتاب الزكاة-سنن أبي داود — رقم الحديث: 1581 — الرقم الفرعي: 99 — الرقم الأصلي: 1581</w:t>
        <w:br/>
      </w:r>
      <w:r>
        <w:rPr>
          <w:rtl w:val="1"/>
        </w:rPr>
        <w:t xml:space="preserve"> حدثنا الحسن بن عليّ ثنا وكيع عن زكريا بن إسحاق المكيّ عن عمرو بن أبي سفيان الجمحيّ عن مسلم بن ثفنة اليشكريّ قال الحسن: ملاحظة روح يقول: مسلم بن شعبة</w:t>
        <w:br/>
      </w:r>
      <w:r>
        <w:rPr>
          <w:color w:val="000000"/>
          <w:rtl w:val="1"/>
        </w:rPr>
        <w:t xml:space="preserve">قال: استعمل نافعُ بنُ علقمةَ أبي على عِرافَةِ قَومِه، فأمَرَهُ أن يُصدِّقهم،  </w:t>
      </w:r>
      <w:r>
        <w:rPr>
          <w:color w:val="000000"/>
          <w:rtl w:val="1"/>
        </w:rPr>
        <w:t xml:space="preserve">قال: فبعثني أبي في طائفةٍ منهم، فأتيتُ شيخًا كبيرًا يقال له: سعر بن دَيسَم، فقلت: إن أبي بعثني إليك - يعني لأصدِّقَك -  </w:t>
      </w:r>
      <w:r>
        <w:rPr>
          <w:color w:val="000000"/>
          <w:rtl w:val="1"/>
        </w:rPr>
        <w:t xml:space="preserve">قال: ابنَ أخي، وأيَّ نحو تأخذون؟ قلت: نختار حتَّى إنا نتبين ضُرُوعَ الغَنم،  </w:t>
      </w:r>
      <w:r>
        <w:rPr>
          <w:color w:val="000000"/>
          <w:rtl w:val="1"/>
        </w:rPr>
        <w:t xml:space="preserve">قال: ابن أخي، فإني أحَدِّثُكَ أني كنتُ في شعب من هذه الشعاب على عهدِ رسولِ الله ﷺ في غنم لي،  </w:t>
      </w:r>
      <w:r>
        <w:rPr>
          <w:color w:val="000000"/>
          <w:rtl w:val="1"/>
        </w:rPr>
        <w:t xml:space="preserve">فجاءني رجُلان على بعيرٍ، فقالا لي: إنا رسولا رسولِ الله ﷺ إليك لتؤدِّي صدقةَ غنمك،  </w:t>
      </w:r>
      <w:r>
        <w:rPr>
          <w:color w:val="000000"/>
          <w:rtl w:val="1"/>
        </w:rPr>
        <w:t xml:space="preserve">فقلت: ما عليَّ فيها، فقالا: شاة،  </w:t>
      </w:r>
      <w:r>
        <w:rPr>
          <w:color w:val="FF0000"/>
          <w:rtl w:val="1"/>
        </w:rPr>
        <w:t xml:space="preserve">فأعمِد إلى شاةٍ قد عرفتُ مكانَها ممتلئة محْضًا وشحْمًا، فأخرجتُها إليهما، فقالا: هذه شاةُ الشَافع، وقد نهانا رسولُ الله ﷺ أن نأخذ شافعًا،  </w:t>
      </w:r>
      <w:r>
        <w:rPr>
          <w:color w:val="FF0000"/>
          <w:rtl w:val="1"/>
        </w:rPr>
        <w:t xml:space="preserve">قلت: فأي شيء تأخذان؟ قالا: عَنَاقًا: جَذَعةً أو ثنيَّةً،  </w:t>
      </w:r>
      <w:r>
        <w:rPr>
          <w:color w:val="FF0000"/>
          <w:rtl w:val="1"/>
        </w:rPr>
        <w:t xml:space="preserve">قال: فأعمدُ إلى عَناق مُعْتاطٍ، والمعتاط: التي لم تَلِدْ ولدًا، وقد حانَ ولادُها، فأخرجتُها إليهما،  </w:t>
      </w:r>
      <w:r>
        <w:rPr>
          <w:color w:val="FF0000"/>
          <w:rtl w:val="1"/>
        </w:rPr>
        <w:t xml:space="preserve">فقالا: ناوِلْناها فجعلاها معهما على بعيرهما، ثم انطلقا. </w:t>
      </w:r>
      <w:r>
        <w:rPr>
          <w:color w:val="000000"/>
          <w:rtl w:val="1"/>
        </w:rPr>
        <w:t xml:space="preserve">قال أبو داود: رواه أبو عاصمٍ، عن زكريا، قال أيضاً: مسلم بن شعبة، كما قال روح. </w:t>
      </w:r>
      <w:r>
        <w:rPr>
          <w:color w:val="000000"/>
          <w:rtl w:val="1"/>
        </w:rPr>
        <w:t xml:space="preserve">حدَّثنا محمدُ بنُ يونس النسائي، حدَّثنا روحٌ، حدَّثنا زكريا بنُ إسحاق، بإسناده بهذا الحديث، قال: مسلم بن شعبة. قال فيه: والشافع: التي في بطنها الولد.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صفة المال الذي يخرج للزكاة - الزكاة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 xml:space="preserve">الشرح: الدلالة: ضوابط ما يؤخَذ من أموال الزكاة - قيم المحافظة على المال الخاص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