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الريّان للصائمين-كتاب الصوم-صحيح البخاري — رقم الحديث: 1896 — الرقم الفرعي: 99 — الرقم الأصلي: 1896</w:t>
        <w:br/>
      </w:r>
      <w:r>
        <w:rPr>
          <w:rtl w:val="1"/>
        </w:rPr>
        <w:t xml:space="preserve"> حدثنا خالد بن مَخْلَد حدثنا سليمان بن بلال قال:حدثني أبو حازم عن سهل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في الجنَّةِ باباً يُقالُ له: الرَّيّانُ، يَدخُلُ منه الصّائمونَ يومَ القِيامةِ، لا يَدخُلُ منه أحدٌ غيرُهُم، يُقالُ: أينَ الصّائمونَ؟ فيقومونَ لا يَدخُلُ منه أحدٌ غيرُهُم، فإذا دَخَلُوا أُغْلِقَ فلم يَدخُلْ منه أحدٌ».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