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إعانة الغازي في سبيل الله،بمركوب وغيره،وخلافته في أهله بخير-كتاب الإمارة-صحيح مسلم — رقم الحديث: 1894 — الرقم الفرعي: 99 — الرقم الأصلي: 1894</w:t>
        <w:br/>
      </w:r>
      <w:r>
        <w:rPr>
          <w:rtl w:val="1"/>
        </w:rPr>
        <w:t xml:space="preserve"> وحدثنا أبو بكر بن أبي شيبة حدثنا عفّان حدثنا حمّاد بن سلمة حدثنا ثابت عن أنس بن مالك ح وحدثني أبو بكر بن نافع ملاحظة واللفظ له حدثنا بَهْز حدثنا حمّاد بن سلمة حدثنا ثابت عن أنس بن مالك</w:t>
        <w:br/>
      </w:r>
      <w:r>
        <w:rPr>
          <w:color w:val="FF0000"/>
          <w:rtl w:val="1"/>
        </w:rPr>
        <w:t xml:space="preserve">أنَّ فتىً مِن أسلَمَ قال: يا رسولَ الله، إنِّي أُريدُ الغَزْو وليسَ معِي ما أَتجهَّزُ،  </w:t>
      </w:r>
      <w:r>
        <w:rPr>
          <w:color w:val="FF0000"/>
          <w:rtl w:val="1"/>
        </w:rPr>
        <w:t xml:space="preserve">قال: «ائْتِ فلانًا، فإنّه قد كان تَجهَّزَ، فمَرِضَ»،  </w:t>
      </w:r>
      <w:r>
        <w:rPr>
          <w:color w:val="FF0000"/>
          <w:rtl w:val="1"/>
        </w:rPr>
        <w:t xml:space="preserve">فأتاه، فقال: إنَّ رسولَ الله ﷺ يُقرِئُك السَّلام،  </w:t>
      </w:r>
      <w:r>
        <w:rPr>
          <w:color w:val="FF0000"/>
          <w:rtl w:val="1"/>
        </w:rPr>
        <w:t xml:space="preserve">ويقول: أَعطِني الذي تَجهَّزتَ به.  </w:t>
      </w:r>
      <w:r>
        <w:rPr>
          <w:color w:val="FF0000"/>
          <w:rtl w:val="1"/>
        </w:rPr>
        <w:t xml:space="preserve">قال: يا فُلانة، أَعطِيهِ الذي تَجهَّزتُ به، ولا تَحبِسِي عنه شيئًا،  </w:t>
      </w:r>
      <w:r>
        <w:rPr>
          <w:color w:val="FF0000"/>
          <w:rtl w:val="1"/>
        </w:rPr>
        <w:t xml:space="preserve">فواللهِ لا تَحبِسي منهُ شيئًا فيُبارَكُ لكِ فيه.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تجهيز المجاهدين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فضل من خلف غازياً في أهله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الجهاد بالمال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قيمة التكافل مع الجيش وإكرامه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قيمة الكرم في النفقة في سبيل الله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قيمة الإنفاق من أجل الجهاد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