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الحرير وافتراشه للرجال-كتاب اللباس-صحيح البخاري — رقم الحديث: 5832 — الرقم الفرعي: 99 — الرقم الأصلي: 5832</w:t>
        <w:br/>
      </w:r>
      <w:r>
        <w:rPr>
          <w:rtl w:val="1"/>
        </w:rPr>
        <w:t xml:space="preserve"> حدثنا آدم حدثنا شعبة حدثنا عبد العزيز بن صهيب قال:سمعت أنس بن مالك</w:t>
        <w:br/>
      </w:r>
      <w:r>
        <w:rPr>
          <w:color w:val="000000"/>
          <w:rtl w:val="1"/>
        </w:rPr>
        <w:t xml:space="preserve">قال شُعْبةُ: فقلتُ: أعنِ النبيِّ ﷺ؟  </w:t>
      </w:r>
      <w:r>
        <w:rPr>
          <w:color w:val="000000"/>
          <w:rtl w:val="1"/>
        </w:rPr>
        <w:t xml:space="preserve">فقال شديدًا: عن النبيِّ ﷺ،  </w:t>
      </w:r>
      <w:r>
        <w:rPr>
          <w:color w:val="FF0000"/>
          <w:rtl w:val="1"/>
        </w:rPr>
        <w:t xml:space="preserve">فقال: «مَن لَبِسَ الحريرَ في الدُّنْيا فلن يَلبَسَه في الآخرةِ».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