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يقول عند الكرب-كتاب الدعوات-سنن الترمذي — رقم الحديث: 3436 — الرقم الفرعي: 99 — الرقم الأصلي: 3433</w:t>
        <w:br/>
      </w:r>
      <w:r>
        <w:rPr>
          <w:rtl w:val="1"/>
        </w:rPr>
        <w:t xml:space="preserve"> حدثنا أبو سلمة،يحيى بن المغيرة المخزوميّ المدينيّ و غير واحد قالوا:أخبرنا ابن أبي فُديك عن إبراهيم بن الفضل عن المَقبُريّ عن أبي هريرة</w:t>
        <w:br/>
      </w:r>
      <w:r>
        <w:rPr>
          <w:color w:val="FF0000"/>
          <w:rtl w:val="1"/>
        </w:rPr>
        <w:t xml:space="preserve">أنّ النّبيَّ ﷺ كان إذا أَهمَّه الأَمرُ، رَفَعَ رأسَه إلى السّماء،  </w:t>
      </w:r>
      <w:r>
        <w:rPr>
          <w:color w:val="FF0000"/>
          <w:rtl w:val="1"/>
        </w:rPr>
        <w:t xml:space="preserve">فقال: «سُبحانَ الله العظيم»  </w:t>
      </w:r>
      <w:r>
        <w:rPr>
          <w:color w:val="000000"/>
          <w:rtl w:val="1"/>
        </w:rPr>
        <w:t xml:space="preserve">وإذا اجتَهدَ في الدُّعاء قال: «يا حيُّ يا قيُّوم».  </w:t>
      </w:r>
      <w:r>
        <w:rPr>
          <w:color w:val="000000"/>
          <w:rtl w:val="1"/>
        </w:rPr>
        <w:t xml:space="preserve">هذا حديثٌ غريب.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