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5314 — الرقم الفرعي: 99 — الرقم الأصلي: 5314</w:t>
        <w:br/>
      </w:r>
      <w:r>
        <w:rPr>
          <w:rtl w:val="1"/>
        </w:rPr>
        <w:t xml:space="preserve"> قرأت على عبد الرحمن ملاحظة مالك بن أنس عن عبد الله بن دينار عن عبد الله بن عمر</w:t>
        <w:br/>
      </w:r>
      <w:r>
        <w:rPr>
          <w:color w:val="000000"/>
          <w:rtl w:val="1"/>
        </w:rPr>
        <w:t xml:space="preserve">أنَّهُ ذَكَرَ عُمَرُ بْنُ الخَطَّابِ لِرَسُولِ اللهِ ﷺ أنَّهُ تُصِيبُهُ جَنَابَةٌ مِنَ اللَّيْلِ، فَقَالَ لَهُ رَسُولُ اللهِ ﷺ: «تَوَضَّأْ وَاغْسِلْ ذَكَرَكَ، ثُمَّ نَمْ»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