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الوصال في الصوم-كتاب الصيام-صحيح مسلم — رقم الحديث: 1104 — الرقم الفرعي: 1 — الرقم الأصلي: 1104</w:t>
        <w:br/>
      </w:r>
      <w:r>
        <w:rPr>
          <w:rtl w:val="1"/>
        </w:rPr>
        <w:t xml:space="preserve"> حدثني زهير بن حرب حدثنا أبو النّضر ملاحظة هاشم بن القاسم حدثنا سليمان عن ثابت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يُصلِّي في رَمضانَ، فجِئتُ فقُمتُ إلى جَنبِه وجاءَ رَجلٌ آخرُ، فقامَ أَيضًا، حتى كنَّا رَهْطًا،  </w:t>
      </w:r>
      <w:r>
        <w:rPr>
          <w:color w:val="FF0000"/>
          <w:rtl w:val="1"/>
        </w:rPr>
        <w:t xml:space="preserve">فلمَّا حسَّ النّبيُّ ﷺ أنّا خَلْفَه جعَلَ يَتجوَّزُ في الصَّلاة،  </w:t>
      </w:r>
      <w:r>
        <w:rPr>
          <w:color w:val="FF0000"/>
          <w:rtl w:val="1"/>
        </w:rPr>
        <w:t xml:space="preserve">ثم دَخَلَ رَحْلَه، فصَلَّى صلاةً لا يُصلِّيها عندَنا،  </w:t>
      </w:r>
      <w:r>
        <w:rPr>
          <w:color w:val="000000"/>
          <w:rtl w:val="1"/>
        </w:rPr>
        <w:t xml:space="preserve">قال: قُلنا له: حينَ أَصبَحْنا: أَفَطِنتَ لنا اللَّيلة؟ قال: فقال: «نَعَم، ذاكَ الذي حمَلَني على الذي صَنَعتُ»  </w:t>
      </w:r>
      <w:r>
        <w:rPr>
          <w:color w:val="000000"/>
          <w:rtl w:val="1"/>
        </w:rPr>
        <w:t xml:space="preserve">قال: فأَخذَ يُواصِلُ رَسولُ الله ﷺ، وذاكَ في آخِرِ الشَّهر،  </w:t>
      </w:r>
      <w:r>
        <w:rPr>
          <w:color w:val="FF0000"/>
          <w:rtl w:val="1"/>
        </w:rPr>
        <w:t xml:space="preserve">فأَخذَ رِجالٌ مِن أَصحابِه يُواصِلُون، فقالَ النّبيُّ ﷺ: «ما بالُ رِجالٍ يُواصِلونَ! إنّكم لستُم مِثْلي، أمَا واللهِ، لو تَمادَّ ليَ الشَّهرُ لواصَلتُ وِصالًا يدَعُ المُتعمِّقونَ تَعمُّقَهم».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مكان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