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يكره من الضحايا-كتاب الضحايا-سنن أبي داود — رقم الحديث: 2803 — الرقم الفرعي: 99 — الرقم الأصلي: 2803</w:t>
        <w:br/>
      </w:r>
      <w:r>
        <w:rPr>
          <w:rtl w:val="1"/>
        </w:rPr>
        <w:t xml:space="preserve"> حدثنا إبراهيم بن موسى الرازيّ قال:أخبرنا ح وحدثنا عليّ بن بحر بن بريّ ثنا عيسى ملاحظة المعنى عن ثور حدثني أبو حميد الرعينيّ أخبرني يزيد ذو مضر</w:t>
        <w:br/>
      </w:r>
      <w:r>
        <w:rPr>
          <w:color w:val="000000"/>
          <w:rtl w:val="1"/>
        </w:rPr>
        <w:t xml:space="preserve">أتيتُ عُتبةَ بنَ عبدٍ السُّلَميَّ. فقلت: يا أبا الوليد، إنى خرجتُ ‌ألتمِسُ ‌الضحايا فلم أجد شيئاً يُعجِبُني غيرَ ثَرْماء، فكرهتُها، فما تقولُ؟  </w:t>
      </w:r>
      <w:r>
        <w:rPr>
          <w:color w:val="000000"/>
          <w:rtl w:val="1"/>
        </w:rPr>
        <w:t xml:space="preserve">قال: أفلا جِئتَني بها،  </w:t>
      </w:r>
      <w:r>
        <w:rPr>
          <w:color w:val="FF0000"/>
          <w:rtl w:val="1"/>
        </w:rPr>
        <w:t xml:space="preserve">قلتُ: سبحان الله! تجوزُ عنكَ ولا تجوزُ عني؟  </w:t>
      </w:r>
      <w:r>
        <w:rPr>
          <w:color w:val="000000"/>
          <w:rtl w:val="1"/>
        </w:rPr>
        <w:t xml:space="preserve">قال: نعم، إنك تَشكُّ ولا أشكُّ، إنما نهى رسولُ الله ﷺ عن المُصفَّرةِ والمُستأصَلةِ والبَخْقَاء والمُشَيّعةِ والكَسْراء. </w:t>
      </w:r>
      <w:r>
        <w:rPr>
          <w:color w:val="000000"/>
          <w:rtl w:val="1"/>
        </w:rPr>
        <w:t xml:space="preserve">والمُصفَّرة: التي تُستأصَلُ أُذنها حتى يبدُوَ سِماخُها، والمُسْتأصَلةُ: التي استُؤْصِل قرنُها من أصلِه، والبَخْقاءُ: التي تُبْخَق عَينُها، والمشيّعة: التي لا تتبع الغنم، عَجَفاً وضَعفاً، والكسراء: الكَسِيرُ.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أقسام الحكم الوضعي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شروط الأضحية وما يضحى به. - الأضحية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