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الرحمن-كتاب تفسير القرآن-سنن الترمذي — رقم الحديث: 3291 — الرقم الفرعي: 99 — الرقم الأصلي: 3288</w:t>
        <w:br/>
      </w:r>
      <w:r>
        <w:rPr>
          <w:rtl w:val="1"/>
        </w:rPr>
        <w:t xml:space="preserve"> حدثنا عبد الرحمن بن واقد،أبو مسلم السعديّ حدثنا الوليد بن مسلم عن زهير بن محمد عن محمد بن المُنكدِر عن جابر</w:t>
        <w:br/>
      </w:r>
      <w:r>
        <w:rPr>
          <w:color w:val="000000"/>
          <w:rtl w:val="1"/>
        </w:rPr>
        <w:t xml:space="preserve">قال: خَرَجَ رسولُ اللهِ ﷺ على أصحابه، ‌فقَرأ ‌عليهم ‌سورةَ ‌الرحمنِ من أوَّلِها إلى آخِرِها فسَكَتُوا،  </w:t>
      </w:r>
      <w:r>
        <w:rPr>
          <w:color w:val="FF0000"/>
          <w:rtl w:val="1"/>
        </w:rPr>
        <w:t xml:space="preserve">فقال: «لقد قَرَأتُها على الجِنِّ لَيْلَةَ الجِنِّ، فكانوا أحسَنَ مَردُودًا منكُم، كنتُ كُلَّمَا أتَيتُ على قوله: {فَبِأَيِّ آلَاءِ رَبِّكُمَا تُكَذِّبَانِ} قالوا: لا بشيءٍ من نِعَمِكَ رَبَّنا نكَذِّبُ، فلَكَ الحمدُ». </w:t>
      </w:r>
      <w:r>
        <w:rPr>
          <w:color w:val="000000"/>
          <w:rtl w:val="1"/>
        </w:rPr>
        <w:t xml:space="preserve">هذا حديثٌ غريبٌ لا نعرفُه إلَّا من حديثِ الوليدِ بنِ مسلمٍ، عن زُهَيْرِ بنِ محمدٍ. </w:t>
      </w:r>
      <w:r>
        <w:rPr>
          <w:color w:val="000000"/>
          <w:rtl w:val="1"/>
        </w:rPr>
        <w:t xml:space="preserve">قال أحمد بنُ حَنْبَلٍ: كأنَّ زُهَيْرَ بنَ محمدٍ الذي وقَعَ بالشّامِ ليس هو الذِي يُرْوَى عنه بالعراقِ، كأنَّهُ رجلٌ آخَرُ قَلَبوا اسمَه، يعني: لِمَا يَرْوُونَ عنه من المناكِيرِ! </w:t>
      </w:r>
      <w:r>
        <w:rPr>
          <w:color w:val="000000"/>
          <w:rtl w:val="1"/>
        </w:rPr>
        <w:t xml:space="preserve">وسَمِعْتُ محمدَ بنَ إسماعيلَ البخاريَّ يقولُ: أهلُ الشامِ يَرْوُونَ عن زُهَيْرِ بنِ محمدٍ مناكِيرَ، وأهلُ العراقِ يَرْوُونَ عنه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المنكر - اختلاف الروايات</w:t>
      </w:r>
    </w:p>
    <w:p>
      <w:pPr>
        <w:bidi w:val="1"/>
        <w:jc w:val="start"/>
      </w:pPr>
      <w:r>
        <w:rPr>
          <w:rtl w:val="1"/>
        </w:rPr>
        <w:t>الشرح: الدلالة: استماع الجن للقرآن -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أوطان الرواة و تواريخهم - تواريخ الرواة ووفياتهم وأوطانهم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مقارب الحديث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