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الإحصار-أول كتاب المناسك-سنن أبي داود — رقم الحديث: 1864 — الرقم الفرعي: 99 — الرقم الأصلي: 1864</w:t>
        <w:br/>
      </w:r>
      <w:r>
        <w:rPr>
          <w:rtl w:val="1"/>
        </w:rPr>
        <w:t xml:space="preserve"> حدثنا النفيليّ ثنا محمد بن سلمة عن محمد بن إسحاق عن عمرو بن ميمون قال:سمعت أبا حاضر الحميريّ يحدث أبي ميمونَ بن مهران</w:t>
        <w:br/>
      </w:r>
      <w:r>
        <w:rPr>
          <w:color w:val="000000"/>
          <w:rtl w:val="1"/>
        </w:rPr>
        <w:t xml:space="preserve">قال: خرجتُ مُعتمراً عام حَاصَرَ أهلُ الشامِ ابنَ الزبير بمكةَ،  </w:t>
      </w:r>
      <w:r>
        <w:rPr>
          <w:color w:val="000000"/>
          <w:rtl w:val="1"/>
        </w:rPr>
        <w:t xml:space="preserve">وبعث معي رجالٌ مِنْ قومي بِهَدْيِ،  </w:t>
      </w:r>
      <w:r>
        <w:rPr>
          <w:color w:val="FF0000"/>
          <w:rtl w:val="1"/>
        </w:rPr>
        <w:t xml:space="preserve">فلما انتهينَا إلى أهلَ الشام مَنعونا أن ندخُلَ الحرم، فنحرتُ الهدي مكاني، ثم أحللتُ، ثم رجَعتُ،  </w:t>
      </w:r>
      <w:r>
        <w:rPr>
          <w:color w:val="FF0000"/>
          <w:rtl w:val="1"/>
        </w:rPr>
        <w:t xml:space="preserve">فلما كان مِن العام المُقبِل، خرجتُ لأقضيَ عُمرتي، فأتيتُ ابنَ عبّاس فسألتُه، فقال: أبدِلِ الهَدْيَ؛ فإن رسول الله ﷺ أمرَ أصحابه أن يُبدلوا الهديَ الذي نحروا عامَ الحُديبية في عُمرة القضاء.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الإحصار بعدوٍ - الإحصار والفوات</w:t>
      </w:r>
    </w:p>
    <w:p>
      <w:pPr>
        <w:bidi w:val="1"/>
        <w:jc w:val="start"/>
      </w:pPr>
      <w:r>
        <w:rPr>
          <w:rtl w:val="1"/>
        </w:rPr>
        <w:t>الشرح: الدلالة: تحلل المحصر - الإحصار والفوات</w:t>
      </w:r>
    </w:p>
    <w:p>
      <w:pPr>
        <w:bidi w:val="1"/>
        <w:jc w:val="start"/>
      </w:pPr>
      <w:r>
        <w:rPr>
          <w:rtl w:val="1"/>
        </w:rPr>
        <w:t>الشرح: الدلالة: قضاء المحصر - الإحصار والفوات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