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234 — الرقم الفرعي: 99 — الرقم الأصلي: 234 — ج: 1 — ص: 35</w:t>
        <w:br/>
      </w:r>
      <w:r>
        <w:rPr>
          <w:rtl w:val="1"/>
        </w:rPr>
        <w:t xml:space="preserve"> حدثنا عبد الرزاق أنبأنا سفيان عن الأعمش عن شَقِيق بن سلمة عن سلمان بن ربيعة عن عمر</w:t>
        <w:br/>
      </w:r>
      <w:r>
        <w:rPr>
          <w:color w:val="000000"/>
          <w:rtl w:val="1"/>
        </w:rPr>
        <w:t xml:space="preserve">قَالَ: قَسَمَ رَسُولُ اللهِ ﷺ قِسْمَةً، فَقُلْتُ: يَا رَسُولَ اللهِ، لَغَيْرُ هَؤُلاءِ أَحَقُّ مِنْهُمْ،  </w:t>
      </w:r>
      <w:r>
        <w:rPr>
          <w:color w:val="000000"/>
          <w:rtl w:val="1"/>
        </w:rPr>
        <w:t xml:space="preserve">فَقَالَ ﷺ: «إِنَّهُمْ خَيَّرُونِي بَيْنَ أَنْ يَسْألونِي بالْفُحْشِ، أَوْ يُبَخِّلُوني فَلَسْتُ بِبَاخِلٍ»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