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127 — الرقم الفرعي: 99 — الرقم الأصلي: 127 — ج: 1 — ص: 20</w:t>
        <w:br/>
      </w:r>
      <w:r>
        <w:rPr>
          <w:rtl w:val="1"/>
        </w:rPr>
        <w:t xml:space="preserve"> حدثنا عفّان حدثنا أبو عَوانة عن سليمان الأعمش عن شَقيق عن سلمان بن ربيعة قال:سمعت عمر</w:t>
        <w:br/>
      </w:r>
      <w:r>
        <w:rPr>
          <w:color w:val="000000"/>
          <w:rtl w:val="1"/>
        </w:rPr>
        <w:t xml:space="preserve">يَقولُ: قَسمَ رَسُولُ اللهِ ﷺ قِسْمَةً، فَقُلْتُ: يَا رَسُولَ اللهِ، لَغَيرُ هَؤُلاءِ أَحَقُّ مِنْهُمْ: أَهْلُ الصُّفَّةِ،  </w:t>
      </w:r>
      <w:r>
        <w:rPr>
          <w:color w:val="000000"/>
          <w:rtl w:val="1"/>
        </w:rPr>
        <w:t xml:space="preserve">قَالَ: فَقَالَ رَسُولُ اللهِ ﷺ: «إِنَّكُمْ تُخيِّرونِي بَينَ أَنْ تَسْألونِي بالْفُحْشِ، وَبَينَ أَنْ تُبَخِّلونِي وَلَسْتُ بِباخِلٍ»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