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حديث التعليم في الخطبة-كتاب الجمعة-صحيح مسلم — رقم الحديث: 876 — الرقم الفرعي: 99 — الرقم الأصلي: 876</w:t>
        <w:br/>
      </w:r>
      <w:r>
        <w:rPr>
          <w:rtl w:val="1"/>
        </w:rPr>
        <w:t xml:space="preserve"> وحدثنا شيبان بن فرّوخ حدثنا سليمان بن المغيرة حدثنا حُميد بن هلال قال:قال أبو رِفاعة</w:t>
        <w:br/>
      </w:r>
      <w:r>
        <w:rPr>
          <w:color w:val="000000"/>
          <w:rtl w:val="1"/>
        </w:rPr>
        <w:t xml:space="preserve">انتَهيتُ إلى النّبيِّ ﷺ وهو يَخطُبُ،  </w:t>
      </w:r>
      <w:r>
        <w:rPr>
          <w:color w:val="000000"/>
          <w:rtl w:val="1"/>
        </w:rPr>
        <w:t xml:space="preserve">قال: فقلتُ: يا رَسولَ الله رَجلٌ غَريب، جاءَ يَسألُ عن دِينِه، لا يَدرِي ما دِينُه،  </w:t>
      </w:r>
      <w:r>
        <w:rPr>
          <w:color w:val="000000"/>
          <w:rtl w:val="1"/>
        </w:rPr>
        <w:t xml:space="preserve">قال: فأَقبَلَ علَيَّ رَسولُ الله ﷺ، وتَرَكَ خُطبتَه حتى انتَهى إليَّ،  </w:t>
      </w:r>
      <w:r>
        <w:rPr>
          <w:color w:val="000000"/>
          <w:rtl w:val="1"/>
        </w:rPr>
        <w:t xml:space="preserve">فأُتي بكُرسيٍّ - حَسِبتُ قَوائِمَه حَديدًا - قال: فقَعَدَ عليه رسولُ الله ﷺ، وجَعَلَ يُعلِّمُني ممّا علَّمه الله، ثم أَتى خُطبتَه، فأَتمَّ آخرَها».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الاتصال الفردي (شخص مع شخص)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جواز قطع الخطيب الخطبة للحاجة ثم استئنافها - خطبة الجمعة</w:t>
      </w:r>
    </w:p>
    <w:p>
      <w:pPr>
        <w:bidi w:val="1"/>
        <w:jc w:val="start"/>
      </w:pPr>
      <w:r>
        <w:rPr>
          <w:rtl w:val="1"/>
        </w:rPr>
        <w:t>الشرح: الدلالة: قيمة التواضع في طلب العلم وتعليمه - قيم التواضع</w:t>
      </w:r>
    </w:p>
    <w:p>
      <w:pPr>
        <w:bidi w:val="1"/>
        <w:jc w:val="start"/>
      </w:pPr>
      <w:r>
        <w:rPr>
          <w:rtl w:val="1"/>
        </w:rPr>
        <w:t>الشرح: الدلالة: قيمة الرفق بالمتعلِّم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تواضع المعلِّم مع تلاميذه - قيم إحسانُ تبليغ العِلم</w:t>
      </w:r>
    </w:p>
    <w:p>
      <w:pPr>
        <w:bidi w:val="1"/>
        <w:jc w:val="start"/>
      </w:pPr>
      <w:r>
        <w:rPr>
          <w:rtl w:val="1"/>
        </w:rPr>
        <w:t>الشرح: الدلالة: قيمة الأولوية في العلم - قيم الأولويات</w:t>
      </w:r>
    </w:p>
    <w:p>
      <w:pPr>
        <w:bidi w:val="1"/>
        <w:jc w:val="start"/>
      </w:pPr>
      <w:r>
        <w:rPr>
          <w:rtl w:val="1"/>
        </w:rPr>
        <w:t>الشرح: الدلالة: رفقه وحلمه ﷺ في الدعوة إلى الله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