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الخلفاء-كتاب السنّة-سنن أبي داود — رقم الحديث: 4652 — الرقم الفرعي: 99 — الرقم الأصلي: 4652</w:t>
        <w:br/>
      </w:r>
      <w:r>
        <w:rPr>
          <w:rtl w:val="1"/>
        </w:rPr>
        <w:t xml:space="preserve"> حدثنا هناد بن السري عن عبد الرحمن بن محمد المحاربيّ عن عبد السلام بن حرب عن أبي خالد الدالانيّ عن أبي خالد ملاحظة مولى آل جعدة عن أبي هريرة قال:قال رسول الله صلى الله عليه وسلم</w:t>
        <w:br/>
      </w:r>
      <w:r>
        <w:rPr>
          <w:color w:val="FF0000"/>
          <w:rtl w:val="1"/>
        </w:rPr>
        <w:t xml:space="preserve">أَتاني جِبريلُ، عليه السَّلام، فأَخذَ بيَدِي، فأَراني بابَ الجنَّة الذي تَدخلُ منه أُمَّتي»  </w:t>
      </w:r>
      <w:r>
        <w:rPr>
          <w:color w:val="FF0000"/>
          <w:rtl w:val="1"/>
        </w:rPr>
        <w:t xml:space="preserve">فقال أَبو بكر: يا رسولَ الله، ودِدتُ أَنِّي كنتُ معكَ حتَّى أَنظرَ إليه،  </w:t>
      </w:r>
      <w:r>
        <w:rPr>
          <w:color w:val="FF0000"/>
          <w:rtl w:val="1"/>
        </w:rPr>
        <w:t xml:space="preserve">فقال رسولُ الله ﷺ: «أمَا إنَّك يا أَبا بكرٍ، أَوَّلُ مَن يَدخُل الجنَّةَ مِن أُمَّتي».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توقير أبي بكر، رضي الله عنه - توقير أصحابه ﷺ ومعرفة حقوقهم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 xml:space="preserve">الشرح: الدلالة: معاينته ﷺ الجنة والنار - معاينةُ النبيِّ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