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زيارة القبور للنساء-كتاب الجنائز-سنن الترمذي — رقم الحديث: 1056 — الرقم الفرعي: 99 — الرقم الأصلي: 1056</w:t>
        <w:br/>
      </w:r>
      <w:r>
        <w:rPr>
          <w:rtl w:val="1"/>
        </w:rPr>
        <w:t xml:space="preserve"> حدثنا قتيبة حدثنا أبو عوانة عن عمر بن أبي سلمة عن أبيه عن أبي هريرة</w:t>
        <w:br/>
      </w:r>
      <w:r>
        <w:rPr>
          <w:color w:val="FF0000"/>
          <w:rtl w:val="1"/>
        </w:rPr>
        <w:t xml:space="preserve">أنَّ رَسولَ الله ﷺ لعَنَ زوَّاراتِ القُبور. </w:t>
      </w:r>
      <w:r>
        <w:rPr>
          <w:color w:val="000000"/>
          <w:rtl w:val="1"/>
        </w:rPr>
        <w:t xml:space="preserve">وفي الباب عن ابن عبّاس، وحسانِ بن ثابت.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وقد رأى بعضُ أَهلِ العِلم أن هذا كان قبلَ أن يرخِّصَ النّبيُّ ﷺ في زيارةِ القُبور، فلمَّا رَخَّص دَخَلَ في رُخصتِه الرِّجالُ والنِّساء. </w:t>
      </w:r>
      <w:r>
        <w:rPr>
          <w:color w:val="000000"/>
          <w:rtl w:val="1"/>
        </w:rPr>
        <w:t xml:space="preserve">وقال بعضُهم: إنّما كُرِه زيارةُ القبور للنِّساء، لقِلَّةِ صَبرِهنَّ وكثرةِ جزَعِهنّ.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زيارة النساء للقبور وضوابطها - زيارة القبور وآدابها</w:t>
      </w:r>
    </w:p>
    <w:p>
      <w:pPr>
        <w:bidi w:val="1"/>
        <w:jc w:val="start"/>
      </w:pPr>
      <w:r>
        <w:rPr>
          <w:rtl w:val="1"/>
        </w:rPr>
        <w:t>الشرح: الدلالة: زيارة المقابر - استحباب ذكر الموت والاستعداد له------------------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