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صلاة القاعد-كتاب الصلاة-صحيح البخاري — رقم الحديث: 1115 — الرقم الفرعي: 99 — الرقم الأصلي: 1115</w:t>
        <w:br/>
      </w:r>
      <w:r>
        <w:rPr>
          <w:rtl w:val="1"/>
        </w:rPr>
        <w:t xml:space="preserve"> حدثنا إسحاق بن منصور قال: أخبرنا روْح بن عبادة أخبرنا حسين عن عبد الله بن بُرَيْدَة عن عِمران بن حصين رضي الله عنه ملاحظة أنه سأل نبيّ الله صلى الله عليه وسلم أخبرنا إسحاق قال: أخبرنا عبد الصمد قال:سمعت أبي قال:حدثنا الحسين عن أبي بريدة قال:حدثني عمران بن حصين ملاحظة وكان مبسوراً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رسولَ الله ﷺ عن صلاةِ الرَّجلِ قاعدًا؟  </w:t>
      </w:r>
      <w:r>
        <w:rPr>
          <w:color w:val="FF0000"/>
          <w:rtl w:val="1"/>
        </w:rPr>
        <w:t xml:space="preserve">فقال: «إنْ صَلَّى قائمًا فهو أفضلُ،  </w:t>
      </w:r>
      <w:r>
        <w:rPr>
          <w:color w:val="FF0000"/>
          <w:rtl w:val="1"/>
        </w:rPr>
        <w:t xml:space="preserve">ومَن صَلَّى قاعدًا فلَه نصفُ أجرِ القائمِ،  </w:t>
      </w:r>
      <w:r>
        <w:rPr>
          <w:color w:val="FF0000"/>
          <w:rtl w:val="1"/>
        </w:rPr>
        <w:t xml:space="preserve">ومَن صَلَّى نائمًا فلَه نصفُ أجرِ القاعدِ».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صلاة النافلة قائما وقاعدا - كيفية صلاة القيام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