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وجوب امتثال ما قاله شرعاً،دون ما ذكره صلى الله عليه وسلم،من معايش الدنيا-كتاب الفضائل-صحيح مسلم — رقم الحديث: 2362 — الرقم الفرعي: 99 — الرقم الأصلي: 2362</w:t>
        <w:br/>
      </w:r>
      <w:r>
        <w:rPr>
          <w:rtl w:val="1"/>
        </w:rPr>
        <w:t xml:space="preserve"> حدثنا عبد الله بن الروميّ اليماميّ و عباس بن عبد العظيم العَنْبَريّ و أحمد بن جعفر المَعْقِرِيّ قالوا:حدثنا النّضر بن محمد حدثنا عكرمة ملاحظة وهو ابن عمّار حدثنا أبو النّجاشيّ حدثني رافع بن خَدِيج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قَدِمَ نبيُّ الله ﷺ المَدينةَ وهم ‌يَأْبُرونَ ‌النَّخل - يقولون يُلقِّحونَ النَّخل -  </w:t>
      </w:r>
      <w:r>
        <w:rPr>
          <w:color w:val="000000"/>
          <w:rtl w:val="1"/>
        </w:rPr>
        <w:t xml:space="preserve">فقال: «ما تَصنَعون؟» قالوا: كنَّا نَصنَعُه.  </w:t>
      </w:r>
      <w:r>
        <w:rPr>
          <w:color w:val="000000"/>
          <w:rtl w:val="1"/>
        </w:rPr>
        <w:t xml:space="preserve">قال: «لعلَّكُم لو لم تَفعَلُوا كان خيرًا» فتَركُوه، فنَفَضَتْ أو فنَقَصَتْ.  </w:t>
      </w:r>
      <w:r>
        <w:rPr>
          <w:color w:val="000000"/>
          <w:rtl w:val="1"/>
        </w:rPr>
        <w:t xml:space="preserve">قال: فذَكروا ذلك له،  </w:t>
      </w:r>
      <w:r>
        <w:rPr>
          <w:color w:val="000000"/>
          <w:rtl w:val="1"/>
        </w:rPr>
        <w:t xml:space="preserve">فقال: «إنَّما أَنا بَشَر، إذا أَمرتُكُم بشَيءٍ من دِينِكم فخُذوا به،  </w:t>
      </w:r>
      <w:r>
        <w:rPr>
          <w:color w:val="000000"/>
          <w:rtl w:val="1"/>
        </w:rPr>
        <w:t xml:space="preserve">وإذا أَمرتُكُم بشيءٍ من رَأيٍ، فإنّما أنا بَشَر».  </w:t>
      </w:r>
      <w:r>
        <w:rPr>
          <w:color w:val="000000"/>
          <w:rtl w:val="1"/>
        </w:rPr>
        <w:t xml:space="preserve">قال عِكرِمة: أو نحو هذا.  </w:t>
      </w:r>
      <w:r>
        <w:rPr>
          <w:color w:val="000000"/>
          <w:rtl w:val="1"/>
        </w:rPr>
        <w:t xml:space="preserve">قال المَعقِرِيّ: فنَفَضَتْ - ولم يَشُكّ. 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النخيل ومنتجاته (البلح والتمر والرطب والجمّار) - الفواكه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الاجتهاد والرأي</w:t>
      </w:r>
    </w:p>
    <w:p>
      <w:pPr>
        <w:bidi w:val="1"/>
        <w:jc w:val="start"/>
      </w:pPr>
      <w:r>
        <w:rPr>
          <w:rtl w:val="1"/>
        </w:rPr>
        <w:t>الشرح: الدلالة: الخبرة المتراكمة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الاجتهاد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