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صيام يوم عرفة-كتاب الصيام-سنن ابن ماجة — رقم الحديث: 1731 — الرقم الفرعي: 99 — الرقم الأصلي: 1731</w:t>
        <w:br/>
      </w:r>
      <w:r>
        <w:rPr>
          <w:rtl w:val="1"/>
        </w:rPr>
        <w:t xml:space="preserve"> حدثنا هشام بن عمّار ثنا يحيى بن حمزة عن إسحاق بن عبد الله عن عِياض بن عبد الله عن أبي سعيد الخدريّ عن قتادة بن النّعمان قال:سمعت رسول الله صلى الله عليه وسلم</w:t>
        <w:br/>
      </w:r>
      <w:r>
        <w:rPr>
          <w:color w:val="FF0000"/>
          <w:rtl w:val="1"/>
        </w:rPr>
        <w:t xml:space="preserve">يَقُولُ: «مَن صامَ يَومَ عَرَفَةَ، غُفِرَ له سَنَةٌ أَمَامَه وسَنَةٌ بَعدَه». </w:t>
      </w:r>
    </w:p>
    <w:p>
      <w:pPr>
        <w:bidi w:val="1"/>
        <w:jc w:val="start"/>
      </w:pPr>
      <w:r>
        <w:rPr>
          <w:rtl w:val="1"/>
        </w:rPr>
        <w:t>درجة الحديث: ضعيف جدا / ضعيف جدا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يوم عرفة وعشر ذي الحجة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ما ورد في يوم عرفة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