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فضائل حسان بن ثابت ،رضي الله عنه-كتاب فضائل الصحابة-صحيح مسلم — رقم الحديث: 2485 — الرقم الفرعي: 1 — الرقم الأصلي: 2485</w:t>
        <w:br/>
      </w:r>
      <w:r>
        <w:rPr>
          <w:rtl w:val="1"/>
        </w:rPr>
        <w:t xml:space="preserve"> حدثنا عمرو النّاقد و إسحاق بن ابراهيم و ابن أبي عمر كلهم عن سفيان قال عمرو حدثنا سفيان بن عيينة عن الزُّهْريّ عن سعيد عن أبي هريرة</w:t>
        <w:br/>
      </w:r>
      <w:r>
        <w:rPr>
          <w:color w:val="000000"/>
          <w:rtl w:val="1"/>
        </w:rPr>
        <w:t xml:space="preserve">أنَّ عُمرَ مَرَّ بحسّان وهو يُنشِدُ الشِّعرَ في المَسجد،  </w:t>
      </w:r>
      <w:r>
        <w:rPr>
          <w:color w:val="000000"/>
          <w:rtl w:val="1"/>
        </w:rPr>
        <w:t xml:space="preserve">فلَحَظَ إليه،  </w:t>
      </w:r>
      <w:r>
        <w:rPr>
          <w:color w:val="FF0000"/>
          <w:rtl w:val="1"/>
        </w:rPr>
        <w:t xml:space="preserve">فقال: قد كنتُ أُنشِد، وفيه مَن هو خيرٌ منكَ،  </w:t>
      </w:r>
      <w:r>
        <w:rPr>
          <w:color w:val="000000"/>
          <w:rtl w:val="1"/>
        </w:rPr>
        <w:t xml:space="preserve">ثم التَفَتَ إلى أَبي هُريرةَ، فقال: أَنشُدُكَ اللهَ أَسمِعتَ رسولَ الله ﷺ يقول:  </w:t>
      </w:r>
      <w:r>
        <w:rPr>
          <w:color w:val="FF0000"/>
          <w:rtl w:val="1"/>
        </w:rPr>
        <w:t xml:space="preserve">«أَجِبْ عنِّي، اللَّهمَّ أَيِّده بِرُوح القُدُس»؟  </w:t>
      </w:r>
      <w:r>
        <w:rPr>
          <w:color w:val="000000"/>
          <w:rtl w:val="1"/>
        </w:rPr>
        <w:t xml:space="preserve">قال: اللَّهمَّ نعم.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ما ورد في إنشاد الشعر في المسجد - المساجد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