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15669 — الرقم الفرعي: 99 — الرقم الأصلي: 15669 — ج: 3 — ص: 444</w:t>
        <w:br/>
      </w:r>
      <w:r>
        <w:rPr>
          <w:rtl w:val="1"/>
        </w:rPr>
        <w:t xml:space="preserve"> حدثنا عبد الله حدثني أبي ثنا  عفّان ثنا أبان ثنا يحيى بن أبي كثير عن زيد عن أبي سلام عن أبي راشد الحبرانيّ عن عبد الرحمن بن شبل الأنصاريّ أنّ رسول الله صلى الله عليه وسلم</w:t>
        <w:br/>
      </w:r>
      <w:r>
        <w:rPr>
          <w:color w:val="000000"/>
          <w:rtl w:val="1"/>
        </w:rPr>
        <w:t xml:space="preserve">قال:  </w:t>
      </w:r>
      <w:r>
        <w:rPr>
          <w:color w:val="FF0000"/>
          <w:rtl w:val="1"/>
        </w:rPr>
        <w:t xml:space="preserve">«إنَّ التُّجّارَ هم الفُجّار»  </w:t>
      </w:r>
      <w:r>
        <w:rPr>
          <w:color w:val="000000"/>
          <w:rtl w:val="1"/>
        </w:rPr>
        <w:t xml:space="preserve">قال رجلٌ: يا نبيَّ الله! أَلم يُحِلَّ اللهُ البيع؟  </w:t>
      </w:r>
      <w:r>
        <w:rPr>
          <w:color w:val="FF0000"/>
          <w:rtl w:val="1"/>
        </w:rPr>
        <w:t xml:space="preserve">قال: «إنّهم يَقولُونَ فيَكذِبُون، ويَحلِفُونَ ويأثَمُون». </w:t>
      </w:r>
    </w:p>
    <w:p>
      <w:pPr>
        <w:bidi w:val="1"/>
        <w:jc w:val="start"/>
      </w:pPr>
      <w:r>
        <w:rPr>
          <w:rtl w:val="1"/>
        </w:rPr>
        <w:t>درجة الحديث: صحيح</w:t>
      </w:r>
    </w:p>
    <w:p>
      <w:pPr>
        <w:bidi w:val="1"/>
        <w:jc w:val="start"/>
      </w:pPr>
      <w:r>
        <w:rPr>
          <w:rtl w:val="1"/>
        </w:rPr>
        <w:t>الشرح: الدلالة: الأمانة والصدق - الأخلاق والقيم التجارية</w:t>
      </w:r>
    </w:p>
    <w:p>
      <w:pPr>
        <w:bidi w:val="1"/>
        <w:jc w:val="start"/>
      </w:pPr>
      <w:r>
        <w:rPr>
          <w:rtl w:val="1"/>
        </w:rPr>
        <w:t>الشرح: الدلالة: عدم الغش والتغرير - الأخلاق والقيم التجارية</w:t>
      </w:r>
    </w:p>
    <w:p>
      <w:pPr>
        <w:bidi w:val="1"/>
        <w:jc w:val="start"/>
      </w:pPr>
      <w:r>
        <w:rPr>
          <w:rtl w:val="1"/>
        </w:rPr>
        <w:t>الشرح: الدلالة: عدم الحلف والمماطلة - الأخلاق والقيم التجارية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