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الحلواء والعسل-كتاب الأطعمة-صحيح البخاري — رقم الحديث: 5431 — الرقم الفرعي: 99 — الرقم الأصلي: 5431</w:t>
        <w:br/>
      </w:r>
      <w:r>
        <w:rPr>
          <w:rtl w:val="1"/>
        </w:rPr>
        <w:t xml:space="preserve"> حدثني إسحاق بن إبراهيم الحنظليّ عن  أبي أسامة عن هشام قال:أخبرني أبي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يُحِبُّ الحَلْواءَ والعَسَلَ. </w:t>
      </w:r>
    </w:p>
    <w:p>
      <w:pPr>
        <w:bidi w:val="1"/>
        <w:jc w:val="start"/>
      </w:pPr>
      <w:r>
        <w:rPr>
          <w:rtl w:val="1"/>
        </w:rPr>
        <w:t>الشرح: الدلالة: قيمة التمتع بالطَّيِّب من الطعام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الحلويات - الأطعمة المركبة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