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الاعتكاف للمستحاضة-كتاب الوضوء-صحيح البخاري — رقم الحديث: 310 — الرقم الفرعي: 99 — الرقم الأصلي: 310</w:t>
        <w:br/>
      </w:r>
      <w:r>
        <w:rPr>
          <w:rtl w:val="1"/>
        </w:rPr>
        <w:t xml:space="preserve"> حدثنا قتيبة قال:حدثنا يزيد بن زريع عن خالد عن عكرمة عن عائشة</w:t>
        <w:br/>
      </w:r>
      <w:r>
        <w:rPr>
          <w:color w:val="FF0000"/>
          <w:rtl w:val="1"/>
        </w:rPr>
        <w:t xml:space="preserve">قالت: اعتَكَفَتْ مع رسولِ الله ﷺ امرأةٌ مِن أزواجِه،  </w:t>
      </w:r>
      <w:r>
        <w:rPr>
          <w:color w:val="FF0000"/>
          <w:rtl w:val="1"/>
        </w:rPr>
        <w:t xml:space="preserve">فكانت تَرَى الدَّمَ والصُّفْرة والطَّسْتُ تحتَها، وهي تُصَلِّي. 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