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لم يتطوّع في السفر دبر الصلاة-كتاب الصلاة-صحيح البخاري — رقم الحديث: 1101 — الرقم الفرعي: 99 — الرقم الأصلي: 1101</w:t>
        <w:br/>
      </w:r>
      <w:r>
        <w:rPr>
          <w:rtl w:val="1"/>
        </w:rPr>
        <w:t xml:space="preserve"> حدثنا يحيى بن سليمان قال:حدثني ابن وهب قال:حدثني عمر بن محمد أنّ حفص بن عاصم</w:t>
        <w:br/>
      </w:r>
      <w:r>
        <w:rPr>
          <w:color w:val="000000"/>
          <w:rtl w:val="1"/>
        </w:rPr>
        <w:t xml:space="preserve">حَدَّثَه، قال: سافَرَ ابنُ عمرَ رضي الله عنهما فقال: صَحِبْتُ النبيَّ ﷺ، فلم أرَه يُسبِّحُ في السَّفَرِ، وقال الله جَلَّ ذِكرُه: {لَقَدْ كَانَ لَكُمْ فِي رَسُولِ اللَّهِ أُسْوَةٌ حَسَنَةٌ} [الأحزاب:21]. 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السنة - مصادر الدستور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