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bidi w:val="1"/>
        <w:jc w:val="start"/>
      </w:pPr>
      <w:r>
        <w:rPr>
          <w:rtl w:val="1"/>
        </w:rPr>
        <w:t>مختارات من مكتبة الحديث</w:t>
      </w:r>
    </w:p>
    <w:p>
      <w:pPr>
        <w:bidi w:val="1"/>
        <w:jc w:val="start"/>
      </w:pPr>
      <w:r>
        <w:rPr>
          <w:rtl w:val="1"/>
        </w:rPr>
        <w:t>تقرير يضم 1 حديثًا من المحتوى المنشور. الشواهد المميزة مرتبطة بالدلالة المختارة أو بالتصنيفات المنشورة عند عدم اختيار دلالة. الأحكام من السجلات الأصلية.</w:t>
      </w:r>
    </w:p>
    <w:p>
      <w:pPr>
        <w:bidi w:val="1"/>
        <w:jc w:val="start"/>
      </w:pPr>
      <w:r>
        <w:rPr>
          <w:rtl w:val="1"/>
        </w:rPr>
        <w:fldChar w:fldCharType="begin"/>
        <w:instrText xml:space="preserve">TOC \o "1-9" \h \z \u</w:instrText>
        <w:fldChar w:fldCharType="end"/>
      </w:r>
    </w:p>
    <w:p>
      <w:pPr>
        <w:pStyle w:val="Heading1"/>
        <w:bidi w:val="1"/>
        <w:jc w:val="start"/>
      </w:pPr>
      <w:r>
        <w:rPr>
          <w:rtl w:val="1"/>
        </w:rPr>
        <w:t>الأحاديث المختارة</w:t>
      </w:r>
    </w:p>
    <w:p>
      <w:pPr>
        <w:bidi w:val="1"/>
        <w:jc w:val="start"/>
      </w:pPr>
      <w:r>
        <w:rPr>
          <w:b/>
          <w:rtl w:val="1"/>
        </w:rPr>
        <w:t>مسند أحمد — رقم الحديث: 25125 — الرقم الفرعي: 99 — الرقم الأصلي: 25125 — ج: 6 — ص: 145</w:t>
        <w:br/>
      </w:r>
      <w:r>
        <w:rPr>
          <w:rtl w:val="1"/>
        </w:rPr>
        <w:t xml:space="preserve"> حدثنا صفوانُ بن عيسى أخبرنا أسامةُ بن زيدٍ عن الزهريّ عن عروةَ عن عائشةَ أنّ رسولَ الله صلى الله عليه وسلم</w:t>
        <w:br/>
      </w:r>
      <w:r>
        <w:rPr>
          <w:color w:val="000000"/>
          <w:rtl w:val="1"/>
        </w:rPr>
        <w:t xml:space="preserve">قَالَ: «لَا نُورَثُ، مَا تَرَكْنَا فَهُوَ صَدَقَةٌ» </w:t>
      </w:r>
    </w:p>
    <w:p>
      <w:pPr>
        <w:bidi w:val="1"/>
        <w:jc w:val="start"/>
      </w:pPr>
      <w:r>
        <w:rPr>
          <w:rtl w:val="1"/>
        </w:rPr>
        <w:t>درجة الحديث: صحيح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:updateFields w:val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  <w:rFonts w:cs="Arial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