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في الدعاء بعد الوتر-كتاب الصلاة-سنن أبي داود — رقم الحديث: 1430 — الرقم الفرعي: 99 — الرقم الأصلي: 1430</w:t>
        <w:br/>
      </w:r>
      <w:r>
        <w:rPr>
          <w:rtl w:val="1"/>
        </w:rPr>
        <w:t xml:space="preserve"> حدثنا عثمان بن أبي شيبة ثنا محمد بن أبي عبيدة ثنا أبي عن الأعمش عن طلحة الأياميّ عن ذرّ عن سعيد بن عبد الرحمن بن أبزى عن أبيه عن أُبَيّ بن كعب</w:t>
        <w:br/>
      </w:r>
      <w:r>
        <w:rPr>
          <w:color w:val="000000"/>
          <w:rtl w:val="1"/>
        </w:rPr>
        <w:t xml:space="preserve">قال:  </w:t>
      </w:r>
      <w:r>
        <w:rPr>
          <w:color w:val="FF0000"/>
          <w:rtl w:val="1"/>
        </w:rPr>
        <w:t xml:space="preserve">كان رَسولُ الله ﷺ إذا سَلَّم في الوِتْر، قال: «سُبحانَ المَلِكِ القُدُّوس». </w:t>
      </w:r>
    </w:p>
    <w:p>
      <w:pPr>
        <w:bidi w:val="1"/>
        <w:jc w:val="start"/>
      </w:pPr>
      <w:r>
        <w:rPr>
          <w:rtl w:val="1"/>
        </w:rPr>
        <w:t>درجة الحديث: صحيح</w:t>
      </w:r>
    </w:p>
    <w:p>
      <w:pPr>
        <w:bidi w:val="1"/>
        <w:jc w:val="start"/>
      </w:pPr>
      <w:r>
        <w:rPr>
          <w:rtl w:val="1"/>
        </w:rPr>
        <w:t>الشرح: الدلالة: ما ورد من أذكار بعد صلاة الوتر - صلاة الوتر</w:t>
      </w:r>
    </w:p>
    <w:p>
      <w:pPr>
        <w:bidi w:val="1"/>
        <w:jc w:val="start"/>
      </w:pPr>
      <w:r>
        <w:rPr>
          <w:rtl w:val="1"/>
        </w:rPr>
        <w:t>الشرح: الدلالة: فضل التسبيح والتحميد - فضل أذكار مخصوصة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