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البخاري — باب إذا وجد تمرةً في الطريق-كتاب في اللقطة-صحيح البخاري — رقم الحديث: 2432 — الرقم الفرعي: 99 — الرقم الأصلي: 2432</w:t>
        <w:br/>
      </w:r>
      <w:r>
        <w:rPr>
          <w:rtl w:val="1"/>
        </w:rPr>
        <w:t xml:space="preserve"> وقال يحيى حدثنا سفيان حدثني منصور وقال زائدة عن منصور عن طلحة حدثنا أنس وحدثنا محمد بن مقاتل أخبرنا عبد الله أخبرنا معمر عن همّام بن منبه عن أبي هريرة رضي الله عنه عن النبيّ صلى الله عليه وسلم</w:t>
        <w:br/>
      </w:r>
      <w:r>
        <w:rPr>
          <w:color w:val="000000"/>
          <w:rtl w:val="1"/>
        </w:rPr>
        <w:t xml:space="preserve">قال:  </w:t>
      </w:r>
      <w:r>
        <w:rPr>
          <w:color w:val="FF0000"/>
          <w:rtl w:val="1"/>
        </w:rPr>
        <w:t xml:space="preserve">«إنّي لَأنقَلِبُ إلى أهلي، فأجِدُ التمرةَ ساقِطةً على فِراشي، فأرفَعُها لَآكُلَها، ثمَّ أخشَى أنْ تكونَ صَدَقةً فَأُلْقِيهَا». </w:t>
      </w:r>
    </w:p>
    <w:p>
      <w:pPr>
        <w:bidi w:val="1"/>
        <w:jc w:val="start"/>
      </w:pPr>
      <w:r>
        <w:rPr>
          <w:rtl w:val="1"/>
        </w:rPr>
        <w:t>الشرح: الدلالة: الورع والزهد - القيم والأخلاق المحمودة</w:t>
      </w:r>
    </w:p>
    <w:p>
      <w:pPr>
        <w:bidi w:val="1"/>
        <w:jc w:val="start"/>
      </w:pPr>
      <w:r>
        <w:rPr>
          <w:rtl w:val="1"/>
        </w:rPr>
        <w:t>الشرح: الدلالة: قيمة التحرِّي والورع واجتناب الشبهات - قيم الحرص على الطيبات والرزق الحلال</w:t>
      </w:r>
    </w:p>
    <w:p>
      <w:pPr>
        <w:bidi w:val="1"/>
        <w:jc w:val="start"/>
      </w:pPr>
      <w:r>
        <w:rPr>
          <w:rtl w:val="1"/>
        </w:rPr>
        <w:t>الشرح: الدلالة: الحاجات الجسمية (الشراب والطعام والصحة..)- حاجات المتعلمين</w:t>
      </w:r>
    </w:p>
    <w:p>
      <w:pPr>
        <w:bidi w:val="1"/>
        <w:jc w:val="start"/>
      </w:pPr>
      <w:r>
        <w:rPr>
          <w:rtl w:val="1"/>
        </w:rPr>
        <w:t>الشرح: الدلالة: التقويم الذاتي (محاسبة النفس) - أنواع التقويم</w:t>
      </w:r>
    </w:p>
    <w:p>
      <w:pPr>
        <w:bidi w:val="1"/>
        <w:jc w:val="start"/>
      </w:pPr>
      <w:r>
        <w:rPr>
          <w:rtl w:val="1"/>
        </w:rPr>
        <w:t>الشرح: الدلالة:  زهده ﷺ بالمال والطعام - زهد النبي ﷺ</w:t>
      </w:r>
    </w:p>
    <w:p>
      <w:pPr>
        <w:bidi w:val="1"/>
        <w:jc w:val="start"/>
      </w:pPr>
      <w:r>
        <w:rPr>
          <w:rtl w:val="1"/>
        </w:rPr>
        <w:t xml:space="preserve">الشرح: الدلالة: ورعه ﷺ في مال الصدقة - ورع النبي ﷺ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